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DE5B" w14:textId="77777777" w:rsidR="00C55772" w:rsidRPr="00C55772" w:rsidRDefault="00C55772" w:rsidP="00C55772">
      <w:pPr>
        <w:jc w:val="both"/>
        <w:rPr>
          <w:rFonts w:asciiTheme="majorHAnsi" w:hAnsiTheme="majorHAnsi" w:cstheme="majorHAnsi"/>
          <w:sz w:val="20"/>
          <w:lang w:val="en"/>
        </w:rPr>
      </w:pPr>
      <w:r w:rsidRPr="00C55772">
        <w:rPr>
          <w:rFonts w:asciiTheme="majorHAnsi" w:hAnsiTheme="majorHAnsi" w:cstheme="majorHAnsi"/>
          <w:sz w:val="20"/>
          <w:lang w:val="en"/>
        </w:rPr>
        <w:t>Overview</w:t>
      </w:r>
    </w:p>
    <w:p w14:paraId="588615B6" w14:textId="77777777" w:rsidR="00C55772" w:rsidRPr="00C55772" w:rsidRDefault="00C55772" w:rsidP="00C55772">
      <w:pPr>
        <w:jc w:val="both"/>
        <w:rPr>
          <w:rFonts w:asciiTheme="majorHAnsi" w:hAnsiTheme="majorHAnsi" w:cstheme="majorHAnsi"/>
          <w:sz w:val="20"/>
          <w:lang w:val="en"/>
        </w:rPr>
      </w:pPr>
      <w:r w:rsidRPr="00C55772">
        <w:rPr>
          <w:rFonts w:asciiTheme="majorHAnsi" w:hAnsiTheme="majorHAnsi" w:cstheme="majorHAnsi"/>
          <w:sz w:val="20"/>
          <w:lang w:val="en"/>
        </w:rPr>
        <w:t> </w:t>
      </w:r>
    </w:p>
    <w:p w14:paraId="2AFBB9FD" w14:textId="77777777" w:rsidR="00C55772" w:rsidRPr="00C55772" w:rsidRDefault="00C55772" w:rsidP="00C55772">
      <w:pPr>
        <w:jc w:val="both"/>
        <w:rPr>
          <w:rFonts w:asciiTheme="majorHAnsi" w:hAnsiTheme="majorHAnsi" w:cstheme="majorHAnsi"/>
          <w:sz w:val="20"/>
          <w:lang w:val="en"/>
        </w:rPr>
      </w:pPr>
      <w:r w:rsidRPr="00C55772">
        <w:rPr>
          <w:rFonts w:asciiTheme="majorHAnsi" w:hAnsiTheme="majorHAnsi" w:cstheme="majorHAnsi"/>
          <w:b/>
          <w:bCs/>
          <w:color w:val="CC3399"/>
          <w:kern w:val="20"/>
          <w:sz w:val="20"/>
        </w:rPr>
        <w:t>Linklaters LLP</w:t>
      </w:r>
      <w:r w:rsidRPr="00C55772">
        <w:rPr>
          <w:rFonts w:asciiTheme="majorHAnsi" w:hAnsiTheme="majorHAnsi" w:cstheme="majorHAnsi"/>
          <w:sz w:val="20"/>
          <w:lang w:val="en"/>
        </w:rPr>
        <w:t xml:space="preserve"> is a global law firm with 30 offices in 20 countries. Our worldwide operations comprise more than 5,300 people and provide access to market-leading practices and experts in all key practice areas. </w:t>
      </w:r>
      <w:r w:rsidRPr="00C55772">
        <w:rPr>
          <w:rFonts w:asciiTheme="majorHAnsi" w:hAnsiTheme="majorHAnsi" w:cstheme="majorHAnsi"/>
          <w:b/>
          <w:bCs/>
          <w:color w:val="CC3399"/>
          <w:kern w:val="20"/>
          <w:sz w:val="20"/>
        </w:rPr>
        <w:t>Linklaters LLP</w:t>
      </w:r>
      <w:r w:rsidRPr="00C55772">
        <w:rPr>
          <w:rFonts w:asciiTheme="majorHAnsi" w:hAnsiTheme="majorHAnsi" w:cstheme="majorHAnsi"/>
          <w:sz w:val="20"/>
          <w:lang w:val="en"/>
        </w:rPr>
        <w:t xml:space="preserve"> advises the world’s leading companies, financial institutions and governments on their most challenging transactions and assignments</w:t>
      </w:r>
    </w:p>
    <w:p w14:paraId="161AF4B5" w14:textId="77777777" w:rsidR="00C55772" w:rsidRPr="00C55772" w:rsidRDefault="00C55772" w:rsidP="00C55772">
      <w:pPr>
        <w:jc w:val="both"/>
        <w:rPr>
          <w:rFonts w:asciiTheme="majorHAnsi" w:hAnsiTheme="majorHAnsi" w:cstheme="majorHAnsi"/>
          <w:sz w:val="20"/>
          <w:lang w:val="en"/>
        </w:rPr>
      </w:pPr>
    </w:p>
    <w:p w14:paraId="232A7668" w14:textId="77777777" w:rsidR="00C55772" w:rsidRPr="00C55772" w:rsidRDefault="00C55772" w:rsidP="00C55772">
      <w:pPr>
        <w:jc w:val="both"/>
        <w:rPr>
          <w:rFonts w:asciiTheme="majorHAnsi" w:hAnsiTheme="majorHAnsi" w:cstheme="majorHAnsi"/>
          <w:sz w:val="20"/>
          <w:lang w:val="en"/>
        </w:rPr>
      </w:pPr>
      <w:r w:rsidRPr="00C55772">
        <w:rPr>
          <w:rFonts w:asciiTheme="majorHAnsi" w:hAnsiTheme="majorHAnsi" w:cstheme="majorHAnsi"/>
          <w:sz w:val="20"/>
          <w:lang w:val="en"/>
        </w:rPr>
        <w:t xml:space="preserve">Joining </w:t>
      </w:r>
      <w:r w:rsidRPr="00C55772">
        <w:rPr>
          <w:rFonts w:asciiTheme="majorHAnsi" w:hAnsiTheme="majorHAnsi" w:cstheme="majorHAnsi"/>
          <w:b/>
          <w:bCs/>
          <w:color w:val="CC3399"/>
          <w:kern w:val="20"/>
          <w:sz w:val="20"/>
        </w:rPr>
        <w:t>Linklaters LLP</w:t>
      </w:r>
      <w:r w:rsidRPr="00C55772">
        <w:rPr>
          <w:rFonts w:asciiTheme="majorHAnsi" w:hAnsiTheme="majorHAnsi" w:cstheme="majorHAnsi"/>
          <w:sz w:val="20"/>
          <w:lang w:val="en"/>
        </w:rPr>
        <w:t xml:space="preserve"> will give you the opportunity to work alongside talented lawyers and colleagues throughout the world who are determined to deliver results and solutions. With offices in major business and financial centres, you will participate in delivering an outstanding service to our lawyers and clients anywhere in the world.</w:t>
      </w:r>
    </w:p>
    <w:p w14:paraId="2F0D4588" w14:textId="77777777" w:rsidR="00C55772" w:rsidRPr="00C55772" w:rsidRDefault="00C55772" w:rsidP="00C55772">
      <w:pPr>
        <w:jc w:val="both"/>
        <w:rPr>
          <w:rFonts w:asciiTheme="majorHAnsi" w:hAnsiTheme="majorHAnsi" w:cstheme="majorHAnsi"/>
          <w:sz w:val="20"/>
          <w:lang w:val="en"/>
        </w:rPr>
      </w:pPr>
    </w:p>
    <w:p w14:paraId="2B312C67" w14:textId="67F9641E" w:rsidR="00C55772" w:rsidRPr="00C55772" w:rsidRDefault="00C55772" w:rsidP="00C55772">
      <w:pPr>
        <w:jc w:val="both"/>
        <w:rPr>
          <w:rFonts w:asciiTheme="majorHAnsi" w:hAnsiTheme="majorHAnsi" w:cstheme="majorHAnsi"/>
          <w:sz w:val="20"/>
          <w:lang w:val="en"/>
        </w:rPr>
      </w:pPr>
      <w:proofErr w:type="gramStart"/>
      <w:r w:rsidRPr="00C55772">
        <w:rPr>
          <w:rFonts w:asciiTheme="majorHAnsi" w:hAnsiTheme="majorHAnsi" w:cstheme="majorHAnsi"/>
          <w:sz w:val="20"/>
          <w:lang w:val="en"/>
        </w:rPr>
        <w:t>In order to</w:t>
      </w:r>
      <w:proofErr w:type="gramEnd"/>
      <w:r w:rsidRPr="00C55772">
        <w:rPr>
          <w:rFonts w:asciiTheme="majorHAnsi" w:hAnsiTheme="majorHAnsi" w:cstheme="majorHAnsi"/>
          <w:sz w:val="20"/>
          <w:lang w:val="en"/>
        </w:rPr>
        <w:t xml:space="preserve"> </w:t>
      </w:r>
      <w:r w:rsidR="000867CE">
        <w:rPr>
          <w:rFonts w:asciiTheme="majorHAnsi" w:hAnsiTheme="majorHAnsi" w:cstheme="majorHAnsi"/>
          <w:sz w:val="20"/>
          <w:lang w:val="en"/>
        </w:rPr>
        <w:t>support</w:t>
      </w:r>
      <w:r w:rsidRPr="00C55772">
        <w:rPr>
          <w:rFonts w:asciiTheme="majorHAnsi" w:hAnsiTheme="majorHAnsi" w:cstheme="majorHAnsi"/>
          <w:sz w:val="20"/>
          <w:lang w:val="en"/>
        </w:rPr>
        <w:t xml:space="preserve"> our Luxembourg F</w:t>
      </w:r>
      <w:r w:rsidR="000867CE">
        <w:rPr>
          <w:rFonts w:asciiTheme="majorHAnsi" w:hAnsiTheme="majorHAnsi" w:cstheme="majorHAnsi"/>
          <w:sz w:val="20"/>
          <w:lang w:val="en"/>
        </w:rPr>
        <w:t>inance</w:t>
      </w:r>
      <w:r w:rsidRPr="00C55772">
        <w:rPr>
          <w:rFonts w:asciiTheme="majorHAnsi" w:hAnsiTheme="majorHAnsi" w:cstheme="majorHAnsi"/>
          <w:sz w:val="20"/>
          <w:lang w:val="en"/>
        </w:rPr>
        <w:t xml:space="preserve"> team, we are currently looking for </w:t>
      </w:r>
      <w:r w:rsidR="00B45611">
        <w:rPr>
          <w:rFonts w:asciiTheme="majorHAnsi" w:hAnsiTheme="majorHAnsi" w:cstheme="majorHAnsi"/>
          <w:sz w:val="20"/>
          <w:lang w:val="en"/>
        </w:rPr>
        <w:t xml:space="preserve">a </w:t>
      </w:r>
      <w:r w:rsidR="00673893">
        <w:rPr>
          <w:rFonts w:asciiTheme="majorHAnsi" w:hAnsiTheme="majorHAnsi" w:cstheme="majorHAnsi"/>
          <w:sz w:val="20"/>
          <w:lang w:val="en"/>
        </w:rPr>
        <w:t>long-term</w:t>
      </w:r>
      <w:r w:rsidR="00B45611">
        <w:rPr>
          <w:rFonts w:asciiTheme="majorHAnsi" w:hAnsiTheme="majorHAnsi" w:cstheme="majorHAnsi"/>
          <w:sz w:val="20"/>
          <w:lang w:val="en"/>
        </w:rPr>
        <w:t xml:space="preserve"> temporary contract (13 months)</w:t>
      </w:r>
      <w:r w:rsidRPr="00C55772">
        <w:rPr>
          <w:rFonts w:asciiTheme="majorHAnsi" w:hAnsiTheme="majorHAnsi" w:cstheme="majorHAnsi"/>
          <w:sz w:val="20"/>
          <w:lang w:val="en"/>
        </w:rPr>
        <w:t xml:space="preserve">: </w:t>
      </w:r>
    </w:p>
    <w:p w14:paraId="547F361B" w14:textId="2E1666D0" w:rsidR="00176505" w:rsidRPr="00B1635E" w:rsidRDefault="00F4776D" w:rsidP="00B1635E">
      <w:pPr>
        <w:jc w:val="center"/>
        <w:rPr>
          <w:rStyle w:val="Strong"/>
          <w:color w:val="CC3399"/>
          <w:sz w:val="32"/>
          <w:szCs w:val="20"/>
          <w:u w:val="single"/>
          <w:lang w:val="en"/>
        </w:rPr>
      </w:pPr>
      <w:r>
        <w:rPr>
          <w:rStyle w:val="Strong"/>
          <w:color w:val="CC3399"/>
          <w:sz w:val="32"/>
          <w:szCs w:val="20"/>
          <w:u w:val="single"/>
          <w:lang w:val="en"/>
        </w:rPr>
        <w:t xml:space="preserve">Billing </w:t>
      </w:r>
      <w:r w:rsidR="00B1635E" w:rsidRPr="00B1635E">
        <w:rPr>
          <w:rStyle w:val="Strong"/>
          <w:color w:val="CC3399"/>
          <w:sz w:val="32"/>
          <w:szCs w:val="20"/>
          <w:u w:val="single"/>
          <w:lang w:val="en"/>
        </w:rPr>
        <w:t>A</w:t>
      </w:r>
      <w:r w:rsidR="00630ADC">
        <w:rPr>
          <w:rStyle w:val="Strong"/>
          <w:color w:val="CC3399"/>
          <w:sz w:val="32"/>
          <w:szCs w:val="20"/>
          <w:u w:val="single"/>
          <w:lang w:val="en"/>
        </w:rPr>
        <w:t>ssis</w:t>
      </w:r>
      <w:r w:rsidR="00B1635E" w:rsidRPr="00B1635E">
        <w:rPr>
          <w:rStyle w:val="Strong"/>
          <w:color w:val="CC3399"/>
          <w:sz w:val="32"/>
          <w:szCs w:val="20"/>
          <w:u w:val="single"/>
          <w:lang w:val="en"/>
        </w:rPr>
        <w:t xml:space="preserve">tant (m/f) </w:t>
      </w:r>
    </w:p>
    <w:p w14:paraId="1222F015" w14:textId="77777777" w:rsidR="00E72D90" w:rsidRPr="00E72D90" w:rsidRDefault="00E72D90" w:rsidP="00E72D90">
      <w:pPr>
        <w:rPr>
          <w:rFonts w:asciiTheme="majorHAnsi" w:hAnsiTheme="majorHAnsi" w:cstheme="majorHAnsi"/>
          <w:sz w:val="20"/>
          <w:lang w:val="en"/>
        </w:rPr>
      </w:pPr>
    </w:p>
    <w:p w14:paraId="61612247" w14:textId="77777777" w:rsidR="00E72D90" w:rsidRPr="00E72D90" w:rsidRDefault="00176505" w:rsidP="00E72D90">
      <w:pPr>
        <w:rPr>
          <w:rFonts w:asciiTheme="majorHAnsi" w:hAnsiTheme="majorHAnsi" w:cstheme="majorHAnsi"/>
          <w:sz w:val="20"/>
        </w:rPr>
      </w:pPr>
      <w:r w:rsidRPr="00E72D90">
        <w:rPr>
          <w:rFonts w:asciiTheme="majorHAnsi" w:hAnsiTheme="majorHAnsi" w:cstheme="majorHAnsi"/>
          <w:sz w:val="20"/>
        </w:rPr>
        <w:t>Under the supervision of the Finance Manager and together with the other members of the finance team, you will be responsible for:</w:t>
      </w:r>
    </w:p>
    <w:p w14:paraId="7D4D9D55" w14:textId="7C93982A"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Generating draft and final bills</w:t>
      </w:r>
      <w:r w:rsidR="00E30C1D">
        <w:rPr>
          <w:rFonts w:asciiTheme="majorHAnsi" w:hAnsiTheme="majorHAnsi" w:cstheme="majorHAnsi"/>
          <w:color w:val="000000"/>
          <w:sz w:val="20"/>
          <w:szCs w:val="20"/>
          <w:lang w:val="en"/>
        </w:rPr>
        <w:t xml:space="preserve"> and other billing-related processes</w:t>
      </w:r>
      <w:r w:rsidRPr="00E72D90">
        <w:rPr>
          <w:rFonts w:asciiTheme="majorHAnsi" w:hAnsiTheme="majorHAnsi" w:cstheme="majorHAnsi"/>
          <w:color w:val="000000"/>
          <w:sz w:val="20"/>
          <w:szCs w:val="20"/>
          <w:lang w:val="en"/>
        </w:rPr>
        <w:t>, in collaboration with our lawyers and our secretaries</w:t>
      </w:r>
    </w:p>
    <w:p w14:paraId="173146BA" w14:textId="77777777" w:rsidR="00E72D90" w:rsidRPr="00E72D90" w:rsidRDefault="00E72D90" w:rsidP="00B33E63">
      <w:pPr>
        <w:numPr>
          <w:ilvl w:val="0"/>
          <w:numId w:val="2"/>
        </w:numPr>
        <w:spacing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Dealing with enquiries and queries, and providing a first point of contact for people across the practice areas</w:t>
      </w:r>
    </w:p>
    <w:p w14:paraId="58730790" w14:textId="77777777" w:rsidR="00E72D90" w:rsidRPr="00E72D90" w:rsidRDefault="00E72D90" w:rsidP="00B33E63">
      <w:pPr>
        <w:ind w:left="720"/>
        <w:jc w:val="both"/>
        <w:rPr>
          <w:rFonts w:asciiTheme="majorHAnsi" w:hAnsiTheme="majorHAnsi" w:cstheme="majorHAnsi"/>
          <w:color w:val="000000"/>
          <w:sz w:val="18"/>
          <w:szCs w:val="20"/>
        </w:rPr>
      </w:pPr>
    </w:p>
    <w:p w14:paraId="4FF60FC7" w14:textId="77777777" w:rsidR="00E72D90" w:rsidRDefault="00E72D90" w:rsidP="00E643AA">
      <w:pPr>
        <w:jc w:val="both"/>
        <w:rPr>
          <w:rStyle w:val="Strong"/>
          <w:rFonts w:asciiTheme="majorHAnsi" w:hAnsiTheme="majorHAnsi" w:cstheme="majorHAnsi"/>
          <w:color w:val="CC3399"/>
          <w:sz w:val="22"/>
          <w:szCs w:val="20"/>
          <w:lang w:val="en"/>
        </w:rPr>
      </w:pPr>
      <w:r w:rsidRPr="00E72D90">
        <w:rPr>
          <w:rFonts w:asciiTheme="majorHAnsi" w:hAnsiTheme="majorHAnsi" w:cstheme="majorHAnsi"/>
          <w:color w:val="222222"/>
          <w:sz w:val="22"/>
          <w:szCs w:val="20"/>
          <w:lang w:val="en"/>
        </w:rPr>
        <w:t> </w:t>
      </w:r>
      <w:r w:rsidRPr="00E72D90">
        <w:rPr>
          <w:rStyle w:val="Strong"/>
          <w:rFonts w:asciiTheme="majorHAnsi" w:hAnsiTheme="majorHAnsi" w:cstheme="majorHAnsi"/>
          <w:color w:val="CC3399"/>
          <w:sz w:val="22"/>
          <w:szCs w:val="20"/>
          <w:lang w:val="en"/>
        </w:rPr>
        <w:t>Qualifications and skills required</w:t>
      </w:r>
    </w:p>
    <w:p w14:paraId="46AF1C1A" w14:textId="77777777" w:rsidR="00E643AA" w:rsidRPr="00E72D90" w:rsidRDefault="00E643AA" w:rsidP="00E643AA">
      <w:pPr>
        <w:jc w:val="both"/>
        <w:rPr>
          <w:rStyle w:val="Strong"/>
          <w:rFonts w:asciiTheme="majorHAnsi" w:hAnsiTheme="majorHAnsi" w:cstheme="majorHAnsi"/>
          <w:color w:val="CC3399"/>
          <w:sz w:val="22"/>
          <w:szCs w:val="20"/>
          <w:lang w:val="en"/>
        </w:rPr>
      </w:pPr>
    </w:p>
    <w:p w14:paraId="2DC837C9" w14:textId="4695E940" w:rsidR="00E72D90" w:rsidRPr="00E72D90" w:rsidRDefault="00DF6F74" w:rsidP="00E643AA">
      <w:pPr>
        <w:numPr>
          <w:ilvl w:val="0"/>
          <w:numId w:val="2"/>
        </w:numPr>
        <w:spacing w:line="360" w:lineRule="auto"/>
        <w:jc w:val="both"/>
        <w:rPr>
          <w:rFonts w:asciiTheme="majorHAnsi" w:hAnsiTheme="majorHAnsi" w:cstheme="majorHAnsi"/>
          <w:color w:val="000000"/>
          <w:sz w:val="20"/>
          <w:szCs w:val="20"/>
          <w:lang w:val="en"/>
        </w:rPr>
      </w:pPr>
      <w:r>
        <w:rPr>
          <w:rFonts w:asciiTheme="majorHAnsi" w:hAnsiTheme="majorHAnsi" w:cstheme="majorHAnsi"/>
          <w:color w:val="000000"/>
          <w:sz w:val="20"/>
          <w:szCs w:val="20"/>
          <w:lang w:val="en"/>
        </w:rPr>
        <w:t>Degree</w:t>
      </w:r>
      <w:r w:rsidR="00E72D90" w:rsidRPr="00E72D90">
        <w:rPr>
          <w:rFonts w:asciiTheme="majorHAnsi" w:hAnsiTheme="majorHAnsi" w:cstheme="majorHAnsi"/>
          <w:color w:val="000000"/>
          <w:sz w:val="20"/>
          <w:szCs w:val="20"/>
          <w:lang w:val="en"/>
        </w:rPr>
        <w:t xml:space="preserve"> in Accounting </w:t>
      </w:r>
    </w:p>
    <w:p w14:paraId="7510E279" w14:textId="77777777"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Excellent organisational skills with ability to prioritise tasks and manage conflicting priorities</w:t>
      </w:r>
    </w:p>
    <w:p w14:paraId="23CD2E99" w14:textId="77777777"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Strong teamwork ethic, communication skills and respect for confidentiality </w:t>
      </w:r>
    </w:p>
    <w:p w14:paraId="11817A21" w14:textId="77777777"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Fluent in French and professional proficiency in English</w:t>
      </w:r>
    </w:p>
    <w:p w14:paraId="4A8AE806" w14:textId="2DC22E41" w:rsidR="00F4776D"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 xml:space="preserve">Good knowledge of MS Office </w:t>
      </w:r>
    </w:p>
    <w:p w14:paraId="2F36EF99" w14:textId="75D9C5E0" w:rsidR="00E72D90" w:rsidRDefault="00E72D90" w:rsidP="009E01E3">
      <w:pPr>
        <w:numPr>
          <w:ilvl w:val="0"/>
          <w:numId w:val="2"/>
        </w:numPr>
        <w:spacing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A first successful experience in a similar role</w:t>
      </w:r>
      <w:r w:rsidR="00F4776D">
        <w:rPr>
          <w:rFonts w:asciiTheme="majorHAnsi" w:hAnsiTheme="majorHAnsi" w:cstheme="majorHAnsi"/>
          <w:color w:val="000000"/>
          <w:sz w:val="20"/>
          <w:szCs w:val="20"/>
          <w:lang w:val="en"/>
        </w:rPr>
        <w:t xml:space="preserve"> would be an asset</w:t>
      </w:r>
    </w:p>
    <w:p w14:paraId="7095BED9" w14:textId="77777777" w:rsidR="00E643AA" w:rsidRPr="00E72D90" w:rsidRDefault="00E643AA" w:rsidP="00E643AA">
      <w:pPr>
        <w:spacing w:line="360" w:lineRule="auto"/>
        <w:ind w:left="720"/>
        <w:jc w:val="both"/>
        <w:rPr>
          <w:rFonts w:asciiTheme="majorHAnsi" w:hAnsiTheme="majorHAnsi" w:cstheme="majorHAnsi"/>
          <w:color w:val="000000"/>
          <w:sz w:val="20"/>
          <w:szCs w:val="20"/>
          <w:lang w:val="en"/>
        </w:rPr>
      </w:pPr>
    </w:p>
    <w:p w14:paraId="69928F7B" w14:textId="77777777" w:rsidR="00E72D90" w:rsidRDefault="00E72D90" w:rsidP="009E01E3">
      <w:pPr>
        <w:jc w:val="both"/>
        <w:rPr>
          <w:rStyle w:val="Strong"/>
          <w:rFonts w:asciiTheme="majorHAnsi" w:hAnsiTheme="majorHAnsi" w:cstheme="majorHAnsi"/>
          <w:color w:val="CC3399"/>
          <w:sz w:val="22"/>
          <w:szCs w:val="20"/>
          <w:lang w:val="en"/>
        </w:rPr>
      </w:pPr>
      <w:r w:rsidRPr="00E72D90">
        <w:rPr>
          <w:rStyle w:val="Strong"/>
          <w:rFonts w:asciiTheme="majorHAnsi" w:hAnsiTheme="majorHAnsi" w:cstheme="majorHAnsi"/>
          <w:color w:val="CC3399"/>
          <w:sz w:val="22"/>
          <w:szCs w:val="20"/>
          <w:lang w:val="en"/>
        </w:rPr>
        <w:t>We offer you</w:t>
      </w:r>
    </w:p>
    <w:p w14:paraId="54A94BDF" w14:textId="77777777" w:rsidR="00E643AA" w:rsidRPr="00E72D90" w:rsidRDefault="00E643AA" w:rsidP="009E01E3">
      <w:pPr>
        <w:jc w:val="both"/>
        <w:rPr>
          <w:rStyle w:val="Strong"/>
          <w:rFonts w:asciiTheme="majorHAnsi" w:hAnsiTheme="majorHAnsi" w:cstheme="majorHAnsi"/>
          <w:color w:val="CC3399"/>
          <w:sz w:val="22"/>
          <w:szCs w:val="20"/>
          <w:lang w:val="en"/>
        </w:rPr>
      </w:pPr>
    </w:p>
    <w:p w14:paraId="369745CA" w14:textId="77777777" w:rsidR="00E72D90" w:rsidRPr="00E72D90" w:rsidRDefault="00E72D90" w:rsidP="009E01E3">
      <w:pPr>
        <w:numPr>
          <w:ilvl w:val="0"/>
          <w:numId w:val="2"/>
        </w:numPr>
        <w:spacing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A multicultural and international work environment</w:t>
      </w:r>
    </w:p>
    <w:p w14:paraId="645D23A2" w14:textId="77777777"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 xml:space="preserve">Intellectually challenging and rewarding work </w:t>
      </w:r>
    </w:p>
    <w:p w14:paraId="642CE21B" w14:textId="77777777"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 xml:space="preserve">Top-quality training and career development </w:t>
      </w:r>
    </w:p>
    <w:p w14:paraId="28EB0100" w14:textId="77777777" w:rsidR="00E72D90" w:rsidRPr="00E72D90" w:rsidRDefault="00E72D90" w:rsidP="00E72D90">
      <w:pPr>
        <w:numPr>
          <w:ilvl w:val="0"/>
          <w:numId w:val="2"/>
        </w:numPr>
        <w:spacing w:before="100" w:beforeAutospacing="1" w:after="100" w:afterAutospacing="1" w:line="360" w:lineRule="auto"/>
        <w:jc w:val="both"/>
        <w:rPr>
          <w:rFonts w:asciiTheme="majorHAnsi" w:hAnsiTheme="majorHAnsi" w:cstheme="majorHAnsi"/>
          <w:color w:val="000000"/>
          <w:sz w:val="20"/>
          <w:szCs w:val="20"/>
          <w:lang w:val="en"/>
        </w:rPr>
      </w:pPr>
      <w:r w:rsidRPr="00E72D90">
        <w:rPr>
          <w:rFonts w:asciiTheme="majorHAnsi" w:hAnsiTheme="majorHAnsi" w:cstheme="majorHAnsi"/>
          <w:color w:val="000000"/>
          <w:sz w:val="20"/>
          <w:szCs w:val="20"/>
          <w:lang w:val="en"/>
        </w:rPr>
        <w:t>A competitive remuneration package</w:t>
      </w:r>
    </w:p>
    <w:p w14:paraId="5A9212A6" w14:textId="77777777" w:rsidR="00E72D90" w:rsidRPr="00E72D90" w:rsidRDefault="00E72D90" w:rsidP="00E643AA">
      <w:pPr>
        <w:jc w:val="both"/>
        <w:rPr>
          <w:rStyle w:val="Strong"/>
          <w:rFonts w:asciiTheme="majorHAnsi" w:hAnsiTheme="majorHAnsi" w:cstheme="majorHAnsi"/>
          <w:color w:val="CC3399"/>
          <w:sz w:val="22"/>
          <w:szCs w:val="20"/>
          <w:lang w:val="en"/>
        </w:rPr>
      </w:pPr>
      <w:r w:rsidRPr="00E72D90">
        <w:rPr>
          <w:rStyle w:val="Strong"/>
          <w:rFonts w:asciiTheme="majorHAnsi" w:hAnsiTheme="majorHAnsi" w:cstheme="majorHAnsi"/>
          <w:color w:val="CC3399"/>
          <w:sz w:val="22"/>
          <w:szCs w:val="20"/>
          <w:lang w:val="en"/>
        </w:rPr>
        <w:t>Thrilled by this opportunity?</w:t>
      </w:r>
    </w:p>
    <w:p w14:paraId="52AD3E13" w14:textId="00DC4657" w:rsidR="00E72D90" w:rsidRPr="00E72D90" w:rsidRDefault="00E72D90" w:rsidP="00E643AA">
      <w:pPr>
        <w:pStyle w:val="style2"/>
        <w:spacing w:line="276" w:lineRule="auto"/>
        <w:jc w:val="both"/>
        <w:rPr>
          <w:rFonts w:asciiTheme="majorHAnsi" w:hAnsiTheme="majorHAnsi" w:cstheme="majorHAnsi"/>
          <w:color w:val="222222"/>
          <w:sz w:val="20"/>
          <w:szCs w:val="20"/>
          <w:lang w:val="en"/>
        </w:rPr>
      </w:pPr>
      <w:r w:rsidRPr="00E72D90">
        <w:rPr>
          <w:rFonts w:asciiTheme="majorHAnsi" w:hAnsiTheme="majorHAnsi" w:cstheme="majorHAnsi"/>
          <w:color w:val="000000"/>
          <w:sz w:val="20"/>
          <w:szCs w:val="20"/>
          <w:lang w:val="en"/>
        </w:rPr>
        <w:br/>
      </w:r>
      <w:r w:rsidRPr="00E72D90">
        <w:rPr>
          <w:rFonts w:asciiTheme="majorHAnsi" w:hAnsiTheme="majorHAnsi" w:cstheme="majorHAnsi"/>
          <w:color w:val="333333"/>
          <w:sz w:val="20"/>
          <w:szCs w:val="20"/>
          <w:lang w:val="en"/>
        </w:rPr>
        <w:t xml:space="preserve">If this opportunity is the </w:t>
      </w:r>
      <w:proofErr w:type="gramStart"/>
      <w:r w:rsidRPr="00E72D90">
        <w:rPr>
          <w:rFonts w:asciiTheme="majorHAnsi" w:hAnsiTheme="majorHAnsi" w:cstheme="majorHAnsi"/>
          <w:color w:val="333333"/>
          <w:sz w:val="20"/>
          <w:szCs w:val="20"/>
          <w:lang w:val="en"/>
        </w:rPr>
        <w:t>challenge</w:t>
      </w:r>
      <w:proofErr w:type="gramEnd"/>
      <w:r w:rsidRPr="00E72D90">
        <w:rPr>
          <w:rFonts w:asciiTheme="majorHAnsi" w:hAnsiTheme="majorHAnsi" w:cstheme="majorHAnsi"/>
          <w:color w:val="333333"/>
          <w:sz w:val="20"/>
          <w:szCs w:val="20"/>
          <w:lang w:val="en"/>
        </w:rPr>
        <w:t xml:space="preserve"> you are looking for, please </w:t>
      </w:r>
      <w:r w:rsidR="003A77EB">
        <w:rPr>
          <w:rFonts w:asciiTheme="majorHAnsi" w:hAnsiTheme="majorHAnsi" w:cstheme="majorHAnsi"/>
          <w:color w:val="333333"/>
          <w:sz w:val="20"/>
          <w:szCs w:val="20"/>
          <w:lang w:val="en"/>
        </w:rPr>
        <w:t>apply on our website</w:t>
      </w:r>
      <w:r w:rsidRPr="00E72D90">
        <w:rPr>
          <w:rFonts w:asciiTheme="majorHAnsi" w:hAnsiTheme="majorHAnsi" w:cstheme="majorHAnsi"/>
          <w:color w:val="333333"/>
          <w:sz w:val="20"/>
          <w:szCs w:val="20"/>
          <w:lang w:val="en"/>
        </w:rPr>
        <w:t>:</w:t>
      </w:r>
      <w:r w:rsidRPr="00E72D90">
        <w:rPr>
          <w:rFonts w:asciiTheme="majorHAnsi" w:hAnsiTheme="majorHAnsi" w:cstheme="majorHAnsi"/>
          <w:color w:val="333333"/>
          <w:sz w:val="20"/>
          <w:szCs w:val="20"/>
          <w:lang w:val="en"/>
        </w:rPr>
        <w:br/>
      </w:r>
      <w:r w:rsidRPr="00E72D90">
        <w:rPr>
          <w:rFonts w:asciiTheme="majorHAnsi" w:hAnsiTheme="majorHAnsi" w:cstheme="majorHAnsi"/>
          <w:color w:val="222222"/>
          <w:sz w:val="20"/>
          <w:szCs w:val="20"/>
          <w:lang w:val="en"/>
        </w:rPr>
        <w:t xml:space="preserve">  </w:t>
      </w:r>
    </w:p>
    <w:p w14:paraId="5B33421B" w14:textId="77777777" w:rsidR="00E72D90" w:rsidRPr="00E72D90" w:rsidRDefault="00E72D90" w:rsidP="00E72D90">
      <w:pPr>
        <w:jc w:val="both"/>
        <w:rPr>
          <w:rFonts w:asciiTheme="majorHAnsi" w:hAnsiTheme="majorHAnsi" w:cstheme="majorHAnsi"/>
          <w:color w:val="222222"/>
          <w:sz w:val="20"/>
          <w:szCs w:val="20"/>
          <w:lang w:val="en"/>
        </w:rPr>
      </w:pPr>
      <w:r w:rsidRPr="00E72D90">
        <w:rPr>
          <w:rFonts w:asciiTheme="majorHAnsi" w:hAnsiTheme="majorHAnsi" w:cstheme="majorHAnsi"/>
          <w:color w:val="222222"/>
          <w:sz w:val="20"/>
          <w:szCs w:val="20"/>
          <w:lang w:val="en"/>
        </w:rPr>
        <w:t xml:space="preserve">For more information on our firm, please visit our website </w:t>
      </w:r>
      <w:hyperlink r:id="rId7" w:history="1">
        <w:r w:rsidRPr="00E72D90">
          <w:rPr>
            <w:rStyle w:val="Strong"/>
            <w:rFonts w:asciiTheme="majorHAnsi" w:hAnsiTheme="majorHAnsi" w:cstheme="majorHAnsi"/>
            <w:color w:val="CC3399"/>
            <w:sz w:val="20"/>
            <w:szCs w:val="20"/>
            <w:u w:val="single"/>
            <w:lang w:val="en"/>
          </w:rPr>
          <w:t>www.linklaterscareers.lu</w:t>
        </w:r>
      </w:hyperlink>
      <w:r w:rsidRPr="00E72D90">
        <w:rPr>
          <w:rFonts w:asciiTheme="majorHAnsi" w:hAnsiTheme="majorHAnsi" w:cstheme="majorHAnsi"/>
          <w:b/>
          <w:bCs/>
          <w:color w:val="222222"/>
          <w:sz w:val="20"/>
          <w:szCs w:val="20"/>
          <w:lang w:val="en"/>
        </w:rPr>
        <w:t xml:space="preserve"> </w:t>
      </w:r>
      <w:r w:rsidRPr="00E72D90">
        <w:rPr>
          <w:rFonts w:asciiTheme="majorHAnsi" w:hAnsiTheme="majorHAnsi" w:cstheme="majorHAnsi"/>
          <w:color w:val="222222"/>
          <w:sz w:val="20"/>
          <w:szCs w:val="20"/>
          <w:lang w:val="en"/>
        </w:rPr>
        <w:t xml:space="preserve">and follow us on </w:t>
      </w:r>
      <w:hyperlink r:id="rId8" w:history="1">
        <w:r w:rsidRPr="00E72D90">
          <w:rPr>
            <w:rStyle w:val="Strong"/>
            <w:rFonts w:asciiTheme="majorHAnsi" w:hAnsiTheme="majorHAnsi" w:cstheme="majorHAnsi"/>
            <w:color w:val="CC3399"/>
            <w:sz w:val="20"/>
            <w:szCs w:val="20"/>
            <w:u w:val="single"/>
            <w:lang w:val="en"/>
          </w:rPr>
          <w:t>Facebook</w:t>
        </w:r>
      </w:hyperlink>
      <w:r w:rsidRPr="00E72D90">
        <w:rPr>
          <w:rStyle w:val="Strong"/>
          <w:rFonts w:asciiTheme="majorHAnsi" w:hAnsiTheme="majorHAnsi" w:cstheme="majorHAnsi"/>
          <w:color w:val="CC3399"/>
          <w:sz w:val="20"/>
          <w:szCs w:val="20"/>
          <w:lang w:val="en"/>
        </w:rPr>
        <w:t xml:space="preserve"> </w:t>
      </w:r>
      <w:r w:rsidRPr="00E72D90">
        <w:rPr>
          <w:rFonts w:asciiTheme="majorHAnsi" w:hAnsiTheme="majorHAnsi" w:cstheme="majorHAnsi"/>
          <w:color w:val="222222"/>
          <w:sz w:val="20"/>
          <w:szCs w:val="20"/>
          <w:lang w:val="en"/>
        </w:rPr>
        <w:t xml:space="preserve">and </w:t>
      </w:r>
      <w:hyperlink r:id="rId9" w:history="1">
        <w:r w:rsidRPr="00E72D90">
          <w:rPr>
            <w:rStyle w:val="Strong"/>
            <w:rFonts w:asciiTheme="majorHAnsi" w:hAnsiTheme="majorHAnsi" w:cstheme="majorHAnsi"/>
            <w:color w:val="CC3399"/>
            <w:sz w:val="20"/>
            <w:szCs w:val="20"/>
            <w:u w:val="single"/>
            <w:lang w:val="en"/>
          </w:rPr>
          <w:t>LinkedIn</w:t>
        </w:r>
      </w:hyperlink>
      <w:r w:rsidRPr="00E72D90">
        <w:rPr>
          <w:rFonts w:asciiTheme="majorHAnsi" w:hAnsiTheme="majorHAnsi" w:cstheme="majorHAnsi"/>
          <w:b/>
          <w:bCs/>
          <w:color w:val="222222"/>
          <w:sz w:val="20"/>
          <w:szCs w:val="20"/>
          <w:lang w:val="en"/>
        </w:rPr>
        <w:t xml:space="preserve">. </w:t>
      </w:r>
    </w:p>
    <w:p w14:paraId="587BF287" w14:textId="77777777" w:rsidR="00E72D90" w:rsidRPr="00E72D90" w:rsidRDefault="00E72D90" w:rsidP="00E72D90">
      <w:pPr>
        <w:pStyle w:val="style2"/>
        <w:spacing w:line="276" w:lineRule="auto"/>
        <w:jc w:val="both"/>
        <w:rPr>
          <w:rFonts w:asciiTheme="majorHAnsi" w:hAnsiTheme="majorHAnsi" w:cstheme="majorHAnsi"/>
          <w:b/>
          <w:bCs/>
          <w:sz w:val="20"/>
          <w:szCs w:val="20"/>
          <w:lang w:eastAsia="en-GB" w:bidi="ar-SA"/>
        </w:rPr>
      </w:pPr>
      <w:r w:rsidRPr="00E72D90">
        <w:rPr>
          <w:rFonts w:asciiTheme="majorHAnsi" w:hAnsiTheme="majorHAnsi" w:cstheme="majorHAnsi"/>
          <w:color w:val="222222"/>
          <w:sz w:val="20"/>
          <w:szCs w:val="20"/>
          <w:lang w:val="en"/>
        </w:rPr>
        <w:t> </w:t>
      </w:r>
      <w:r w:rsidRPr="00E72D90">
        <w:rPr>
          <w:rFonts w:asciiTheme="majorHAnsi" w:hAnsiTheme="majorHAnsi" w:cstheme="majorHAnsi"/>
          <w:color w:val="222222"/>
          <w:sz w:val="20"/>
          <w:szCs w:val="20"/>
          <w:lang w:val="en"/>
        </w:rPr>
        <w:br/>
      </w:r>
      <w:r w:rsidRPr="00E72D90">
        <w:rPr>
          <w:rFonts w:asciiTheme="majorHAnsi" w:hAnsiTheme="majorHAnsi" w:cstheme="majorHAnsi"/>
          <w:b/>
          <w:bCs/>
          <w:color w:val="CC3399"/>
          <w:kern w:val="20"/>
          <w:sz w:val="20"/>
          <w:szCs w:val="20"/>
        </w:rPr>
        <w:t>Linklaters LLP</w:t>
      </w:r>
      <w:r w:rsidRPr="00E72D90">
        <w:rPr>
          <w:rFonts w:asciiTheme="majorHAnsi" w:hAnsiTheme="majorHAnsi" w:cstheme="majorHAnsi"/>
          <w:b/>
          <w:bCs/>
          <w:sz w:val="20"/>
          <w:szCs w:val="20"/>
        </w:rPr>
        <w:t xml:space="preserve"> </w:t>
      </w:r>
      <w:r w:rsidRPr="00E72D90">
        <w:rPr>
          <w:rFonts w:asciiTheme="majorHAnsi" w:hAnsiTheme="majorHAnsi" w:cstheme="majorHAnsi"/>
          <w:b/>
          <w:bCs/>
          <w:sz w:val="20"/>
          <w:szCs w:val="20"/>
          <w:lang w:eastAsia="en-GB" w:bidi="ar-SA"/>
        </w:rPr>
        <w:t>is a</w:t>
      </w:r>
      <w:r w:rsidRPr="00E72D90">
        <w:rPr>
          <w:rFonts w:asciiTheme="majorHAnsi" w:hAnsiTheme="majorHAnsi" w:cstheme="majorHAnsi"/>
          <w:b/>
          <w:bCs/>
          <w:color w:val="CC3399"/>
          <w:kern w:val="20"/>
          <w:sz w:val="20"/>
          <w:szCs w:val="20"/>
        </w:rPr>
        <w:t xml:space="preserve"> signatory</w:t>
      </w:r>
      <w:r w:rsidRPr="00E72D90">
        <w:rPr>
          <w:rFonts w:asciiTheme="majorHAnsi" w:hAnsiTheme="majorHAnsi" w:cstheme="majorHAnsi"/>
          <w:b/>
          <w:bCs/>
          <w:sz w:val="20"/>
          <w:szCs w:val="20"/>
          <w:lang w:eastAsia="en-GB" w:bidi="ar-SA"/>
        </w:rPr>
        <w:t xml:space="preserve"> </w:t>
      </w:r>
      <w:r w:rsidRPr="00E72D90">
        <w:rPr>
          <w:rFonts w:asciiTheme="majorHAnsi" w:hAnsiTheme="majorHAnsi" w:cstheme="majorHAnsi"/>
          <w:b/>
          <w:bCs/>
          <w:color w:val="CC3399"/>
          <w:kern w:val="20"/>
          <w:sz w:val="20"/>
          <w:szCs w:val="20"/>
        </w:rPr>
        <w:t>of</w:t>
      </w:r>
      <w:r w:rsidRPr="00E72D90">
        <w:rPr>
          <w:rFonts w:asciiTheme="majorHAnsi" w:hAnsiTheme="majorHAnsi" w:cstheme="majorHAnsi"/>
          <w:b/>
          <w:bCs/>
          <w:sz w:val="20"/>
          <w:szCs w:val="20"/>
          <w:lang w:eastAsia="en-GB" w:bidi="ar-SA"/>
        </w:rPr>
        <w:t xml:space="preserve"> </w:t>
      </w:r>
      <w:r w:rsidRPr="00E72D90">
        <w:rPr>
          <w:rFonts w:asciiTheme="majorHAnsi" w:hAnsiTheme="majorHAnsi" w:cstheme="majorHAnsi"/>
          <w:b/>
          <w:bCs/>
          <w:color w:val="CC3399"/>
          <w:kern w:val="20"/>
          <w:sz w:val="20"/>
          <w:szCs w:val="20"/>
        </w:rPr>
        <w:t>The</w:t>
      </w:r>
      <w:r w:rsidRPr="00E72D90">
        <w:rPr>
          <w:rFonts w:asciiTheme="majorHAnsi" w:hAnsiTheme="majorHAnsi" w:cstheme="majorHAnsi"/>
          <w:b/>
          <w:bCs/>
          <w:sz w:val="20"/>
          <w:szCs w:val="20"/>
          <w:lang w:eastAsia="en-GB" w:bidi="ar-SA"/>
        </w:rPr>
        <w:t xml:space="preserve"> </w:t>
      </w:r>
      <w:r w:rsidRPr="00E72D90">
        <w:rPr>
          <w:rFonts w:asciiTheme="majorHAnsi" w:hAnsiTheme="majorHAnsi" w:cstheme="majorHAnsi"/>
          <w:b/>
          <w:bCs/>
          <w:color w:val="CC3399"/>
          <w:kern w:val="20"/>
          <w:sz w:val="20"/>
          <w:szCs w:val="20"/>
        </w:rPr>
        <w:t>Diversity</w:t>
      </w:r>
      <w:r w:rsidRPr="00E72D90">
        <w:rPr>
          <w:rFonts w:asciiTheme="majorHAnsi" w:hAnsiTheme="majorHAnsi" w:cstheme="majorHAnsi"/>
          <w:b/>
          <w:bCs/>
          <w:sz w:val="20"/>
          <w:szCs w:val="20"/>
          <w:lang w:eastAsia="en-GB" w:bidi="ar-SA"/>
        </w:rPr>
        <w:t xml:space="preserve"> </w:t>
      </w:r>
      <w:r w:rsidRPr="00E72D90">
        <w:rPr>
          <w:rFonts w:asciiTheme="majorHAnsi" w:hAnsiTheme="majorHAnsi" w:cstheme="majorHAnsi"/>
          <w:b/>
          <w:bCs/>
          <w:color w:val="CC3399"/>
          <w:kern w:val="20"/>
          <w:sz w:val="20"/>
          <w:szCs w:val="20"/>
        </w:rPr>
        <w:t>Charter</w:t>
      </w:r>
      <w:r w:rsidRPr="00E72D90">
        <w:rPr>
          <w:rFonts w:asciiTheme="majorHAnsi" w:hAnsiTheme="majorHAnsi" w:cstheme="majorHAnsi"/>
          <w:b/>
          <w:bCs/>
          <w:sz w:val="20"/>
          <w:szCs w:val="20"/>
          <w:lang w:eastAsia="en-GB" w:bidi="ar-SA"/>
        </w:rPr>
        <w:t xml:space="preserve"> </w:t>
      </w:r>
      <w:proofErr w:type="spellStart"/>
      <w:r w:rsidRPr="00E72D90">
        <w:rPr>
          <w:rFonts w:asciiTheme="majorHAnsi" w:hAnsiTheme="majorHAnsi" w:cstheme="majorHAnsi"/>
          <w:b/>
          <w:bCs/>
          <w:color w:val="CC3399"/>
          <w:kern w:val="20"/>
          <w:sz w:val="20"/>
          <w:szCs w:val="20"/>
        </w:rPr>
        <w:t>Lëtzebuerg</w:t>
      </w:r>
      <w:proofErr w:type="spellEnd"/>
      <w:r w:rsidRPr="00E72D90">
        <w:rPr>
          <w:rFonts w:asciiTheme="majorHAnsi" w:hAnsiTheme="majorHAnsi" w:cstheme="majorHAnsi"/>
          <w:b/>
          <w:bCs/>
          <w:color w:val="CC3399"/>
          <w:kern w:val="20"/>
          <w:sz w:val="20"/>
          <w:szCs w:val="20"/>
        </w:rPr>
        <w:t xml:space="preserve"> </w:t>
      </w:r>
      <w:r w:rsidRPr="00E72D90">
        <w:rPr>
          <w:rFonts w:asciiTheme="majorHAnsi" w:hAnsiTheme="majorHAnsi" w:cstheme="majorHAnsi"/>
          <w:b/>
          <w:bCs/>
          <w:sz w:val="20"/>
          <w:szCs w:val="20"/>
          <w:lang w:eastAsia="en-GB" w:bidi="ar-SA"/>
        </w:rPr>
        <w:t>and is an equal opportunity employer committed to diversity &amp; inclusion.</w:t>
      </w:r>
    </w:p>
    <w:sectPr w:rsidR="00E72D90" w:rsidRPr="00E72D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E662" w14:textId="77777777" w:rsidR="00F4776D" w:rsidRDefault="00F4776D" w:rsidP="00F4776D">
      <w:r>
        <w:separator/>
      </w:r>
    </w:p>
  </w:endnote>
  <w:endnote w:type="continuationSeparator" w:id="0">
    <w:p w14:paraId="6ECEB0DF" w14:textId="77777777" w:rsidR="00F4776D" w:rsidRDefault="00F4776D" w:rsidP="00F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0805" w14:textId="77777777" w:rsidR="00F4776D" w:rsidRDefault="00F47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17C4" w14:textId="77777777" w:rsidR="00F4776D" w:rsidRDefault="00F47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A6D7" w14:textId="77777777" w:rsidR="00F4776D" w:rsidRDefault="00F4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EF0A8" w14:textId="77777777" w:rsidR="00F4776D" w:rsidRDefault="00F4776D" w:rsidP="00F4776D">
      <w:r>
        <w:separator/>
      </w:r>
    </w:p>
  </w:footnote>
  <w:footnote w:type="continuationSeparator" w:id="0">
    <w:p w14:paraId="1285B036" w14:textId="77777777" w:rsidR="00F4776D" w:rsidRDefault="00F4776D" w:rsidP="00F4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359F" w14:textId="77777777" w:rsidR="00F4776D" w:rsidRDefault="00F4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0DD9" w14:textId="77777777" w:rsidR="00F4776D" w:rsidRDefault="00F47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07E2" w14:textId="77777777" w:rsidR="00F4776D" w:rsidRDefault="00F47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7E9C"/>
    <w:multiLevelType w:val="hybridMultilevel"/>
    <w:tmpl w:val="EAFC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F4C3D"/>
    <w:multiLevelType w:val="multilevel"/>
    <w:tmpl w:val="F57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A30D8"/>
    <w:multiLevelType w:val="hybridMultilevel"/>
    <w:tmpl w:val="3B50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BE739C"/>
    <w:multiLevelType w:val="hybridMultilevel"/>
    <w:tmpl w:val="E910A83A"/>
    <w:lvl w:ilvl="0" w:tplc="BBC2B7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14F39"/>
    <w:multiLevelType w:val="hybridMultilevel"/>
    <w:tmpl w:val="A0FC7742"/>
    <w:lvl w:ilvl="0" w:tplc="88D24B2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F52D9"/>
    <w:multiLevelType w:val="multilevel"/>
    <w:tmpl w:val="1382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807796">
    <w:abstractNumId w:val="4"/>
  </w:num>
  <w:num w:numId="2" w16cid:durableId="1091703230">
    <w:abstractNumId w:val="1"/>
  </w:num>
  <w:num w:numId="3" w16cid:durableId="408843054">
    <w:abstractNumId w:val="2"/>
  </w:num>
  <w:num w:numId="4" w16cid:durableId="259608996">
    <w:abstractNumId w:val="0"/>
  </w:num>
  <w:num w:numId="5" w16cid:durableId="2133595014">
    <w:abstractNumId w:val="3"/>
  </w:num>
  <w:num w:numId="6" w16cid:durableId="1427383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LLP"/>
    <w:docVar w:name="TMS_CultureID" w:val="English-UK"/>
    <w:docVar w:name="TMS_OfficeID" w:val="Luxembourg"/>
    <w:docVar w:name="TMS_TEMPLATE_ID" w:val="Blank"/>
  </w:docVars>
  <w:rsids>
    <w:rsidRoot w:val="00176505"/>
    <w:rsid w:val="000867CE"/>
    <w:rsid w:val="001026B2"/>
    <w:rsid w:val="00176505"/>
    <w:rsid w:val="002C29D8"/>
    <w:rsid w:val="00374C35"/>
    <w:rsid w:val="003A742A"/>
    <w:rsid w:val="003A77EB"/>
    <w:rsid w:val="003E3B2B"/>
    <w:rsid w:val="00450034"/>
    <w:rsid w:val="00466EE4"/>
    <w:rsid w:val="004B1475"/>
    <w:rsid w:val="00582781"/>
    <w:rsid w:val="00630ADC"/>
    <w:rsid w:val="00673893"/>
    <w:rsid w:val="006C5D76"/>
    <w:rsid w:val="008042D8"/>
    <w:rsid w:val="008C2513"/>
    <w:rsid w:val="008D5EBA"/>
    <w:rsid w:val="009E01E3"/>
    <w:rsid w:val="00A06947"/>
    <w:rsid w:val="00A102DB"/>
    <w:rsid w:val="00B1635E"/>
    <w:rsid w:val="00B33E63"/>
    <w:rsid w:val="00B45611"/>
    <w:rsid w:val="00B73E92"/>
    <w:rsid w:val="00B9465F"/>
    <w:rsid w:val="00C1196F"/>
    <w:rsid w:val="00C55772"/>
    <w:rsid w:val="00DA130B"/>
    <w:rsid w:val="00DF6F74"/>
    <w:rsid w:val="00E11858"/>
    <w:rsid w:val="00E30C1D"/>
    <w:rsid w:val="00E643AA"/>
    <w:rsid w:val="00E72D90"/>
    <w:rsid w:val="00E808A7"/>
    <w:rsid w:val="00F1611B"/>
    <w:rsid w:val="00F162E5"/>
    <w:rsid w:val="00F4776D"/>
    <w:rsid w:val="00F67E49"/>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B0CFA"/>
  <w15:docId w15:val="{3C6995D9-DD07-480F-8DDE-29E8F2C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0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6505"/>
    <w:pPr>
      <w:spacing w:before="100" w:beforeAutospacing="1" w:after="100" w:afterAutospacing="1"/>
    </w:pPr>
    <w:rPr>
      <w:rFonts w:ascii="Arial Unicode MS" w:eastAsia="Arial Unicode MS" w:hAnsi="Arial Unicode MS" w:cs="Arial Unicode MS"/>
      <w:lang w:eastAsia="en-US"/>
    </w:rPr>
  </w:style>
  <w:style w:type="paragraph" w:styleId="ListParagraph">
    <w:name w:val="List Paragraph"/>
    <w:basedOn w:val="Normal"/>
    <w:uiPriority w:val="34"/>
    <w:qFormat/>
    <w:rsid w:val="00176505"/>
    <w:pPr>
      <w:ind w:left="720"/>
      <w:contextualSpacing/>
    </w:pPr>
  </w:style>
  <w:style w:type="character" w:styleId="Hyperlink">
    <w:name w:val="Hyperlink"/>
    <w:rsid w:val="00E72D90"/>
    <w:rPr>
      <w:color w:val="AF005F"/>
      <w:u w:val="none"/>
      <w:lang w:val="fr-FR"/>
    </w:rPr>
  </w:style>
  <w:style w:type="character" w:styleId="Strong">
    <w:name w:val="Strong"/>
    <w:basedOn w:val="DefaultParagraphFont"/>
    <w:uiPriority w:val="22"/>
    <w:qFormat/>
    <w:rsid w:val="00E72D90"/>
    <w:rPr>
      <w:b/>
      <w:bCs/>
      <w:lang w:val="fr-FR"/>
    </w:rPr>
  </w:style>
  <w:style w:type="paragraph" w:customStyle="1" w:styleId="style2">
    <w:name w:val="style2"/>
    <w:basedOn w:val="Normal"/>
    <w:rsid w:val="00E72D90"/>
    <w:rPr>
      <w:lang w:eastAsia="zh-CN" w:bidi="hi-IN"/>
    </w:rPr>
  </w:style>
  <w:style w:type="paragraph" w:styleId="Header">
    <w:name w:val="header"/>
    <w:basedOn w:val="Normal"/>
    <w:link w:val="HeaderChar"/>
    <w:uiPriority w:val="99"/>
    <w:unhideWhenUsed/>
    <w:rsid w:val="00F4776D"/>
    <w:pPr>
      <w:tabs>
        <w:tab w:val="center" w:pos="4513"/>
        <w:tab w:val="right" w:pos="9026"/>
      </w:tabs>
    </w:pPr>
  </w:style>
  <w:style w:type="character" w:customStyle="1" w:styleId="HeaderChar">
    <w:name w:val="Header Char"/>
    <w:basedOn w:val="DefaultParagraphFont"/>
    <w:link w:val="Header"/>
    <w:uiPriority w:val="99"/>
    <w:rsid w:val="00F4776D"/>
    <w:rPr>
      <w:rFonts w:ascii="Times New Roman" w:eastAsia="Times New Roman" w:hAnsi="Times New Roman"/>
      <w:sz w:val="24"/>
      <w:szCs w:val="24"/>
    </w:rPr>
  </w:style>
  <w:style w:type="paragraph" w:styleId="Footer">
    <w:name w:val="footer"/>
    <w:basedOn w:val="Normal"/>
    <w:link w:val="FooterChar"/>
    <w:uiPriority w:val="99"/>
    <w:unhideWhenUsed/>
    <w:rsid w:val="00F4776D"/>
    <w:pPr>
      <w:tabs>
        <w:tab w:val="center" w:pos="4513"/>
        <w:tab w:val="right" w:pos="9026"/>
      </w:tabs>
    </w:pPr>
  </w:style>
  <w:style w:type="character" w:customStyle="1" w:styleId="FooterChar">
    <w:name w:val="Footer Char"/>
    <w:basedOn w:val="DefaultParagraphFont"/>
    <w:link w:val="Footer"/>
    <w:uiPriority w:val="99"/>
    <w:rsid w:val="00F4776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B1475"/>
    <w:rPr>
      <w:color w:val="605E5C"/>
      <w:shd w:val="clear" w:color="auto" w:fill="E1DFDD"/>
    </w:rPr>
  </w:style>
  <w:style w:type="character" w:styleId="FollowedHyperlink">
    <w:name w:val="FollowedHyperlink"/>
    <w:basedOn w:val="DefaultParagraphFont"/>
    <w:uiPriority w:val="99"/>
    <w:semiHidden/>
    <w:unhideWhenUsed/>
    <w:rsid w:val="004B1475"/>
    <w:rPr>
      <w:color w:val="AF005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nklaters-Luxembourg-107883818547463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nklaterscareers.l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company/linklaters-luxembou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Any Authorised User</dc:creator>
  <cp:keywords/>
  <dc:description/>
  <cp:lastModifiedBy>Sophia Akmouche</cp:lastModifiedBy>
  <cp:revision>21</cp:revision>
  <dcterms:created xsi:type="dcterms:W3CDTF">2024-07-26T07:32:00Z</dcterms:created>
  <dcterms:modified xsi:type="dcterms:W3CDTF">2024-07-26T08:49:00Z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ocumentLocation">
    <vt:lpwstr>C:\Users\vzbalan\AppData\Local\Linklaters\DocExplorer\Attachments\Junior Accountant part time.docx</vt:lpwstr>
  </property>
  <property fmtid="{D5CDD505-2E9C-101B-9397-08002B2CF9AE}" pid="3" name="Document Number">
    <vt:lpwstr>A34515564</vt:lpwstr>
  </property>
  <property fmtid="{D5CDD505-2E9C-101B-9397-08002B2CF9AE}" pid="4" name="Last Modified">
    <vt:lpwstr>27 Jul 2017</vt:lpwstr>
  </property>
  <property fmtid="{D5CDD505-2E9C-101B-9397-08002B2CF9AE}" pid="5" name="Mode">
    <vt:lpwstr>SendAs</vt:lpwstr>
  </property>
  <property fmtid="{D5CDD505-2E9C-101B-9397-08002B2CF9AE}" pid="6" name="Version">
    <vt:lpwstr>0.0</vt:lpwstr>
  </property>
  <property fmtid="{D5CDD505-2E9C-101B-9397-08002B2CF9AE}" pid="7" name="Client Code">
    <vt:lpwstr/>
  </property>
  <property fmtid="{D5CDD505-2E9C-101B-9397-08002B2CF9AE}" pid="8" name="Matter Number">
    <vt:lpwstr/>
  </property>
  <property fmtid="{D5CDD505-2E9C-101B-9397-08002B2CF9AE}" pid="9" name="ObjectID">
    <vt:lpwstr>09001dc890d0f7df</vt:lpwstr>
  </property>
</Properties>
</file>